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A" w:rsidRPr="004A06B4" w:rsidRDefault="00F1273A" w:rsidP="00F1273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 xml:space="preserve">ОТДЕЛ ОБРАЗОВАНИЯ АДМИНИСТРАЦИИ ШОЛОХОВСКОГО РАЙОНА </w:t>
      </w:r>
    </w:p>
    <w:p w:rsidR="00F1273A" w:rsidRPr="004A06B4" w:rsidRDefault="00F1273A" w:rsidP="00F127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273A" w:rsidRPr="004A06B4" w:rsidRDefault="00F1273A" w:rsidP="00F1273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1273A" w:rsidRPr="004A06B4" w:rsidRDefault="00F1273A" w:rsidP="00F1273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>«</w:t>
      </w:r>
      <w:r w:rsidR="00197B67">
        <w:rPr>
          <w:rFonts w:ascii="Times New Roman" w:hAnsi="Times New Roman"/>
          <w:sz w:val="24"/>
          <w:szCs w:val="24"/>
        </w:rPr>
        <w:t>ТЕРНОВСКАЯ ОСНОВНАЯ</w:t>
      </w:r>
      <w:r w:rsidRPr="004A06B4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F1273A" w:rsidRPr="004A06B4" w:rsidRDefault="00F1273A" w:rsidP="00F127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273A" w:rsidRPr="004A06B4" w:rsidRDefault="00F1273A" w:rsidP="00F127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>(МБОУ «</w:t>
      </w:r>
      <w:r w:rsidR="00197B67">
        <w:rPr>
          <w:rFonts w:ascii="Times New Roman" w:hAnsi="Times New Roman"/>
          <w:sz w:val="24"/>
          <w:szCs w:val="24"/>
        </w:rPr>
        <w:t>ТЕРНОВСКАЯ ООШ</w:t>
      </w:r>
      <w:r w:rsidRPr="004A06B4">
        <w:rPr>
          <w:rFonts w:ascii="Times New Roman" w:hAnsi="Times New Roman"/>
          <w:sz w:val="24"/>
          <w:szCs w:val="24"/>
        </w:rPr>
        <w:t>»)</w:t>
      </w:r>
    </w:p>
    <w:p w:rsidR="00F1273A" w:rsidRDefault="00F1273A" w:rsidP="00F1273A">
      <w:pPr>
        <w:jc w:val="center"/>
        <w:rPr>
          <w:color w:val="333333"/>
        </w:rPr>
      </w:pPr>
    </w:p>
    <w:p w:rsidR="00F1273A" w:rsidRDefault="00F1273A" w:rsidP="00F1273A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F1273A" w:rsidRPr="006D0608" w:rsidTr="00E11A73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68" w:type="dxa"/>
            <w:shd w:val="clear" w:color="auto" w:fill="FFFFFF"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F1273A" w:rsidRPr="006D0608" w:rsidTr="00E11A73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МБОУ «</w:t>
            </w:r>
            <w:r w:rsidR="00197B67">
              <w:rPr>
                <w:rFonts w:ascii="Times New Roman" w:hAnsi="Times New Roman"/>
                <w:sz w:val="24"/>
                <w:szCs w:val="24"/>
              </w:rPr>
              <w:t>Терновская ООШ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 xml:space="preserve"> от ______          № </w:t>
            </w:r>
            <w:r w:rsidR="00197B67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68" w:type="dxa"/>
            <w:shd w:val="clear" w:color="auto" w:fill="FFFFFF"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 xml:space="preserve">приказом   </w:t>
            </w:r>
            <w:proofErr w:type="gramStart"/>
            <w:r w:rsidRPr="00005E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05E65">
              <w:rPr>
                <w:rFonts w:ascii="Times New Roman" w:hAnsi="Times New Roman"/>
                <w:sz w:val="24"/>
                <w:szCs w:val="24"/>
              </w:rPr>
              <w:t>_________№_______</w:t>
            </w:r>
          </w:p>
          <w:p w:rsidR="00F1273A" w:rsidRDefault="00197B67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1273A">
              <w:rPr>
                <w:rFonts w:ascii="Times New Roman" w:hAnsi="Times New Roman"/>
                <w:sz w:val="24"/>
                <w:szCs w:val="24"/>
              </w:rPr>
              <w:t xml:space="preserve"> ________   </w:t>
            </w:r>
            <w:r>
              <w:rPr>
                <w:rFonts w:ascii="Times New Roman" w:hAnsi="Times New Roman"/>
                <w:sz w:val="24"/>
                <w:szCs w:val="24"/>
              </w:rPr>
              <w:t>Т.А. Шумкова</w:t>
            </w:r>
          </w:p>
          <w:p w:rsidR="00F1273A" w:rsidRPr="00005E65" w:rsidRDefault="00F1273A" w:rsidP="00197B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F1273A" w:rsidRDefault="00F1273A" w:rsidP="00F12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  <w:bookmarkStart w:id="0" w:name="h.gjdgxs"/>
      <w:bookmarkEnd w:id="0"/>
    </w:p>
    <w:p w:rsidR="00F1273A" w:rsidRDefault="00F1273A" w:rsidP="00F12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413"/>
          <w:sz w:val="28"/>
          <w:szCs w:val="28"/>
        </w:rPr>
      </w:pPr>
    </w:p>
    <w:p w:rsidR="00F1273A" w:rsidRDefault="00F1273A" w:rsidP="00F1273A">
      <w:pPr>
        <w:spacing w:before="42" w:after="42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97B67" w:rsidRDefault="00197B67" w:rsidP="00F1273A">
      <w:pPr>
        <w:spacing w:before="42" w:after="42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1273A" w:rsidRPr="00084E9E" w:rsidRDefault="00F1273A" w:rsidP="00F1273A">
      <w:pPr>
        <w:spacing w:before="42" w:after="42" w:line="240" w:lineRule="auto"/>
        <w:ind w:left="-567" w:right="-284"/>
        <w:jc w:val="center"/>
        <w:rPr>
          <w:rFonts w:ascii="Verdana" w:eastAsia="Times New Roman" w:hAnsi="Verdana" w:cs="Times New Roman"/>
          <w:sz w:val="44"/>
          <w:szCs w:val="44"/>
        </w:rPr>
      </w:pPr>
      <w:bookmarkStart w:id="1" w:name="_GoBack"/>
      <w:r w:rsidRPr="00084E9E">
        <w:rPr>
          <w:rFonts w:ascii="Times New Roman" w:eastAsia="Times New Roman" w:hAnsi="Times New Roman" w:cs="Times New Roman"/>
          <w:b/>
          <w:bCs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оложение</w:t>
      </w:r>
    </w:p>
    <w:p w:rsidR="00197B67" w:rsidRDefault="00A00D0C" w:rsidP="00F1273A">
      <w:pPr>
        <w:spacing w:before="42" w:after="42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</w:t>
      </w:r>
      <w:r w:rsidR="00F1273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формах обучения по дополнительным  общеобразовательным программам </w:t>
      </w:r>
      <w:r w:rsidR="00F1273A" w:rsidRPr="00084E9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="00F1273A">
        <w:rPr>
          <w:rFonts w:ascii="Times New Roman" w:eastAsia="Times New Roman" w:hAnsi="Times New Roman" w:cs="Times New Roman"/>
          <w:b/>
          <w:bCs/>
          <w:sz w:val="44"/>
          <w:szCs w:val="44"/>
        </w:rPr>
        <w:t>в</w:t>
      </w:r>
      <w:proofErr w:type="gramEnd"/>
    </w:p>
    <w:p w:rsidR="00F1273A" w:rsidRPr="00084E9E" w:rsidRDefault="00F1273A" w:rsidP="00F1273A">
      <w:pPr>
        <w:spacing w:before="42" w:after="42" w:line="240" w:lineRule="auto"/>
        <w:ind w:left="-567" w:right="-284"/>
        <w:jc w:val="center"/>
        <w:rPr>
          <w:rFonts w:ascii="Verdana" w:eastAsia="Times New Roman" w:hAnsi="Verdana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084E9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МБОУ </w:t>
      </w:r>
      <w:r w:rsidRPr="00084E9E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197B67">
        <w:rPr>
          <w:rFonts w:ascii="Times New Roman" w:eastAsia="Times New Roman" w:hAnsi="Times New Roman" w:cs="Times New Roman"/>
          <w:b/>
          <w:bCs/>
          <w:sz w:val="44"/>
          <w:szCs w:val="44"/>
        </w:rPr>
        <w:t>Терновская ООШ</w:t>
      </w:r>
      <w:r w:rsidRPr="00084E9E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bookmarkEnd w:id="1"/>
    <w:p w:rsidR="00F1273A" w:rsidRDefault="00F1273A" w:rsidP="00F1273A">
      <w:pPr>
        <w:jc w:val="center"/>
        <w:rPr>
          <w:rFonts w:ascii="Times New Roman" w:hAnsi="Times New Roman"/>
        </w:rPr>
      </w:pPr>
      <w:r w:rsidRPr="00084E9E">
        <w:rPr>
          <w:rFonts w:ascii="Verdana" w:eastAsia="Times New Roman" w:hAnsi="Verdana" w:cs="Times New Roman"/>
          <w:b/>
          <w:bCs/>
          <w:sz w:val="44"/>
          <w:szCs w:val="44"/>
        </w:rPr>
        <w:br/>
      </w: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Default="00F1273A" w:rsidP="00F1273A">
      <w:pPr>
        <w:jc w:val="center"/>
        <w:rPr>
          <w:rFonts w:ascii="Times New Roman" w:hAnsi="Times New Roman"/>
        </w:rPr>
      </w:pPr>
    </w:p>
    <w:p w:rsidR="00F1273A" w:rsidRPr="004A06B4" w:rsidRDefault="00F1273A" w:rsidP="00F1273A">
      <w:pPr>
        <w:jc w:val="center"/>
        <w:rPr>
          <w:rFonts w:ascii="Times New Roman" w:hAnsi="Times New Roman"/>
        </w:rPr>
      </w:pPr>
      <w:r w:rsidRPr="004A06B4">
        <w:rPr>
          <w:rFonts w:ascii="Times New Roman" w:hAnsi="Times New Roman"/>
        </w:rPr>
        <w:t xml:space="preserve">х. </w:t>
      </w:r>
      <w:r w:rsidR="00197B67">
        <w:rPr>
          <w:rFonts w:ascii="Times New Roman" w:hAnsi="Times New Roman"/>
        </w:rPr>
        <w:t>Терновской</w:t>
      </w:r>
    </w:p>
    <w:p w:rsidR="00F1273A" w:rsidRPr="004A06B4" w:rsidRDefault="00F1273A" w:rsidP="00F1273A">
      <w:pPr>
        <w:jc w:val="center"/>
        <w:rPr>
          <w:rFonts w:ascii="Times New Roman" w:hAnsi="Times New Roman"/>
          <w:b/>
        </w:rPr>
      </w:pPr>
      <w:r w:rsidRPr="004A06B4">
        <w:rPr>
          <w:rFonts w:ascii="Times New Roman" w:hAnsi="Times New Roman"/>
        </w:rPr>
        <w:t>2014 год</w:t>
      </w:r>
    </w:p>
    <w:p w:rsidR="00432A41" w:rsidRPr="00432A41" w:rsidRDefault="00F1273A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</w:t>
      </w:r>
      <w:r w:rsidR="00432A41" w:rsidRPr="00432A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.Общие положения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1.1.Настоящее Положение разработано в соответствии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РФ,</w:t>
      </w:r>
      <w:r w:rsidR="003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Конвенцией ООН о правах ребенка, Семейным кодексом Российской Федерации, Феде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ральным законом от 29.12.2012 №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273-ФЗ «Об образовании в Российской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Федерации», Приказом </w:t>
      </w:r>
      <w:proofErr w:type="spell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обрнауки</w:t>
      </w:r>
      <w:proofErr w:type="spellEnd"/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от 29.08.2013 №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Уставом МБОУ «</w:t>
      </w:r>
      <w:r w:rsidR="00197B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Терновская ООШ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основной образовательной программой учреждения.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формах обучения по дополнительным общеобразовательным  программам (далее по тексту 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Положение) в Муниципальном бюджетном общеобразова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тельном учреждении «</w:t>
      </w:r>
      <w:r w:rsidR="00197B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Терновская ООШ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) разработано в целях формирования единого образова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пространства Школы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создания условий для обеспечения интеграции основного и дополнительного 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свободного времени и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содержательного досуга учащихся.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Положение является локальным актом, определяющим вариативность форм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дополнительным общеобразовательным программам.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Образовательная деятельность по дополнительным общеобразовательным 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программам в Школе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направлена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-формирование и развитие творческих способностей учащихся;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 трудового воспитания учащихся;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-профессиональную ориентацию учащихся;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-социализацию и адаптацию учащихся в жизни в обществе;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-формирование общей культуры учащихся.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1.4.Учреждение реализует дополнительные общеобразовательные программы с учетом запроса участников образовательных отношений 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имеющихся в Школе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условий.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1.5.Учреждением реализуются дополнительные общеобразовательные программы для детей.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1.6.Учащиеся имеют право выбирать для обучения дополнительные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общеобразовательные про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граммы, предлагаемые Школой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1.7. Содержание дополнительных общеобразовательных программ и сроки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 ним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образовательной программой, разработанной и 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утвержденной Школой</w:t>
      </w:r>
      <w:r w:rsidRPr="0043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1.8. Школа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реализует дополнительные общеобразовательные программы в течение всего календарного года, включая каникулярное время.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1.9.При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выборе форм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дополнительным общеобразовательным программам должны учитываться возрастные особенности учащихся.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1.10. 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1.11.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3"/>
      <w:bookmarkEnd w:id="2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1.12. При реализации дополнительных общеобразовательных программ 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 </w:t>
      </w:r>
    </w:p>
    <w:p w:rsid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1.13. В Школе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реализуется дополнительные общеразвивающие программы.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2. Формы </w:t>
      </w:r>
      <w:proofErr w:type="gramStart"/>
      <w:r w:rsidRPr="00432A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обучения</w:t>
      </w:r>
      <w:proofErr w:type="gramEnd"/>
      <w:r w:rsidRPr="00432A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дополнительным общеобразовательным программам.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2.1.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в Школе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дополнительным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общеобразовательным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программам осуществляется в очной форме.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Очная форма обучения предполагает освоение дополнительных общеобразовательных программ при непосредственном 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посещении Школы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 Школа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организует образовательный процесс по реализации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2.2.1.Обучение с использованием традиционных форм организации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игры и другое.</w:t>
      </w:r>
      <w:proofErr w:type="gramEnd"/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2.2.2.К объединениям по интересам могут относиться секции, кружки,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лаборатории, студии, творческие коллективы, театры и др.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2.2.2.1. Объединения по интересам могут быть сформированы: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группы учащихся одного возраста, в разновозрастные группы, являющиеся основным составом объединения.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2.2.2.2. Занятия в объединениях могут проводиться по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дополнительным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1273A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общеобразовательным программам различной направленности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33725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художественно</w:t>
      </w:r>
      <w:r w:rsid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3725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>- эстетической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научно- технической,</w:t>
      </w:r>
      <w:r w:rsidR="00A275B3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3725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культурологической, </w:t>
      </w:r>
      <w:r w:rsidR="00F1273A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эколого</w:t>
      </w:r>
      <w:r w:rsid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273A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биологической,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туристско-краеведческой, социально-педагогической</w:t>
      </w:r>
      <w:r w:rsidR="00F1273A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273A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физкультурно-</w:t>
      </w:r>
      <w:r w:rsidR="00F1273A" w:rsidRPr="00F1273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спортивной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2.2.2.3. Занятия в объединениях могут проводиться по группам, индивидуально или всем составом объединения.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2.2.2.4. Каждый учащийся имеет право заниматься в нескольких объединениях, менять их.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2.2.2.5. 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2.3. Допускается сочетание различных форм получения образования и форм обучения.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2.4. Школа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2.4.1. Сетевая форма реализации дополнительных общеобразовательных программ 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 При реализации дополнительных общеобразовательных программ 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</w:t>
      </w:r>
      <w:r w:rsidR="00432A41"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4"/>
      <w:bookmarkEnd w:id="3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2.5.1.обучение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2.5.2. обучение с использованием электронного обучения предполагает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2.6. Формы </w:t>
      </w:r>
      <w:proofErr w:type="gram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</w:t>
      </w:r>
      <w:proofErr w:type="gram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дополнительным общеобразовательным программам выбираются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следующих</w:t>
      </w:r>
      <w:r w:rsidR="00B43F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характерологических свойств дополнительного образования детей: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2.6.1. предоставление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2.6.2.отсутствие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2.6.3. соответствие выявляемым на системной основе образовательным интересам и запросам детей;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2.6.4. направленность содержания на развитие у детей мотивации к познанию и творчеству, актуализацию интеллектуально-творческого потенциала личности, ее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 активности;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2.6.5. </w:t>
      </w:r>
      <w:proofErr w:type="spell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деятельностный</w:t>
      </w:r>
      <w:proofErr w:type="spell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 образовательного процесса, его направленность на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социального опыта ребенка, формирование социальной мобильности,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адаптивности, ответственности;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2.6.6. отсутствие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сравнения</w:t>
      </w:r>
      <w:r w:rsidR="00307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достижений одного ребенка с достижениями другого;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2.6.7.оценка образовательных результатов на основе личностно-значимых ценностей;</w:t>
      </w:r>
    </w:p>
    <w:p w:rsid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2.6.8. </w:t>
      </w:r>
      <w:proofErr w:type="spellStart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сотворческий</w:t>
      </w:r>
      <w:proofErr w:type="spellEnd"/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 стиля взаимоотношений педагогов с учащимися.</w:t>
      </w:r>
    </w:p>
    <w:p w:rsidR="00432A41" w:rsidRPr="00432A41" w:rsidRDefault="00307BA8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432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2A41" w:rsidRPr="00432A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Заключительные положения.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Внесение изменений в настоящее Положение осуществляется в установленном в Учреждении порядке. </w:t>
      </w:r>
    </w:p>
    <w:p w:rsidR="00432A41" w:rsidRPr="00432A41" w:rsidRDefault="00432A41" w:rsidP="00432A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A41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В соответствии с настоящим Положением разрабатываются и принимаются в установленном порядке иные локальные акты, регламентирующие деятельность Учреждения в сфере дополнительного образования.</w:t>
      </w:r>
    </w:p>
    <w:p w:rsidR="00595D98" w:rsidRPr="00432A41" w:rsidRDefault="00595D98" w:rsidP="00432A41">
      <w:pPr>
        <w:jc w:val="both"/>
        <w:rPr>
          <w:rFonts w:ascii="Times New Roman" w:hAnsi="Times New Roman" w:cs="Times New Roman"/>
        </w:rPr>
      </w:pPr>
    </w:p>
    <w:sectPr w:rsidR="00595D98" w:rsidRPr="0043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1"/>
    <w:rsid w:val="00197B67"/>
    <w:rsid w:val="00307BA8"/>
    <w:rsid w:val="00432A41"/>
    <w:rsid w:val="00595D98"/>
    <w:rsid w:val="00633725"/>
    <w:rsid w:val="00A00D0C"/>
    <w:rsid w:val="00A275B3"/>
    <w:rsid w:val="00B43F35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A41"/>
    <w:rPr>
      <w:color w:val="0000FF"/>
      <w:u w:val="single"/>
    </w:rPr>
  </w:style>
  <w:style w:type="paragraph" w:styleId="a4">
    <w:name w:val="No Spacing"/>
    <w:basedOn w:val="a"/>
    <w:uiPriority w:val="1"/>
    <w:qFormat/>
    <w:rsid w:val="00F127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A41"/>
    <w:rPr>
      <w:color w:val="0000FF"/>
      <w:u w:val="single"/>
    </w:rPr>
  </w:style>
  <w:style w:type="paragraph" w:styleId="a4">
    <w:name w:val="No Spacing"/>
    <w:basedOn w:val="a"/>
    <w:uiPriority w:val="1"/>
    <w:qFormat/>
    <w:rsid w:val="00F127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1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8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1</cp:lastModifiedBy>
  <cp:revision>4</cp:revision>
  <cp:lastPrinted>2015-01-07T23:56:00Z</cp:lastPrinted>
  <dcterms:created xsi:type="dcterms:W3CDTF">2014-09-24T05:35:00Z</dcterms:created>
  <dcterms:modified xsi:type="dcterms:W3CDTF">2015-01-07T23:57:00Z</dcterms:modified>
</cp:coreProperties>
</file>